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жовтня 2018 року</w:t>
        <w:tab/>
        <w:tab/>
        <w:tab/>
        <w:tab/>
        <w:tab/>
        <w:t xml:space="preserve">№854</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Каліцінському І.Й.</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земельних ділянок в натурі (на місцевості)</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Вовківської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55 Закону України “Про землеустрій”, розглянувши заяву гр. Каліцінського І.Й. про надання дозволу на розробку технічної документації із землеустрою щодо встановлення (відновлення) меж земельних ділянок в натурі (на місцевості) для ведення товарного сільськогосподарського виробництва на території Вовківської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Каліцінському Івану Йосиповичу на розробку технічної документації із землеустрою щодо встановлення (відновлення) меж земельних ділянок в натурі (на місцевості) для передачі у власність за рахунок земель сільськогосподарського призначення площею 0,7766 га та 0,6433 га в умовних кадастрових гектарах для ведення товарного сільськогосподарського виробництва на території Вовківської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Каліцінському І.Й.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